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734B8" w14:textId="7FA5FD91" w:rsidR="003A1080" w:rsidRPr="00D103B8" w:rsidRDefault="003A1080" w:rsidP="003A1080">
      <w:pPr>
        <w:spacing w:after="0" w:line="240" w:lineRule="auto"/>
        <w:jc w:val="center"/>
        <w:rPr>
          <w:b/>
          <w:lang w:val="vi-VN"/>
        </w:rPr>
      </w:pPr>
      <w:r w:rsidRPr="00377FAD">
        <w:rPr>
          <w:b/>
        </w:rPr>
        <w:t xml:space="preserve">LỊCH THỜI GIAN THẢO LUẬN </w:t>
      </w:r>
      <w:r w:rsidR="00D103B8">
        <w:rPr>
          <w:b/>
          <w:lang w:val="vi-VN"/>
        </w:rPr>
        <w:t>TỔ,</w:t>
      </w:r>
    </w:p>
    <w:p w14:paraId="6A0E5600" w14:textId="4F916846" w:rsidR="003A1080" w:rsidRPr="00377FAD" w:rsidRDefault="003A1080" w:rsidP="003A1080">
      <w:pPr>
        <w:spacing w:after="0" w:line="240" w:lineRule="auto"/>
        <w:jc w:val="center"/>
        <w:rPr>
          <w:b/>
        </w:rPr>
      </w:pPr>
      <w:r w:rsidRPr="00377FAD">
        <w:rPr>
          <w:b/>
          <w:szCs w:val="28"/>
        </w:rPr>
        <w:t>KỲ HỌP THỨ</w:t>
      </w:r>
      <w:r w:rsidR="00903C30" w:rsidRPr="00377FAD">
        <w:rPr>
          <w:b/>
          <w:szCs w:val="28"/>
        </w:rPr>
        <w:t xml:space="preserve"> </w:t>
      </w:r>
      <w:r w:rsidR="00077296">
        <w:rPr>
          <w:b/>
          <w:szCs w:val="28"/>
        </w:rPr>
        <w:t>MƯỜI</w:t>
      </w:r>
      <w:r w:rsidRPr="00377FAD">
        <w:rPr>
          <w:b/>
          <w:szCs w:val="28"/>
        </w:rPr>
        <w:t xml:space="preserve">, </w:t>
      </w:r>
      <w:r w:rsidR="00A91167" w:rsidRPr="00377FAD">
        <w:rPr>
          <w:b/>
          <w:szCs w:val="28"/>
        </w:rPr>
        <w:t xml:space="preserve">HỘI ĐỒNG NHÂN DÂN TỈNH </w:t>
      </w:r>
      <w:r w:rsidRPr="00377FAD">
        <w:rPr>
          <w:b/>
          <w:szCs w:val="28"/>
        </w:rPr>
        <w:t>KHOÁ X</w:t>
      </w:r>
    </w:p>
    <w:p w14:paraId="660A9D4B" w14:textId="33A00027" w:rsidR="00E26E31" w:rsidRDefault="003A1080" w:rsidP="00E26E31">
      <w:pPr>
        <w:spacing w:after="0" w:line="240" w:lineRule="auto"/>
        <w:jc w:val="center"/>
        <w:rPr>
          <w:bCs/>
          <w:szCs w:val="28"/>
        </w:rPr>
      </w:pPr>
      <w:r w:rsidRPr="00377FAD">
        <w:rPr>
          <w:bCs/>
          <w:szCs w:val="28"/>
        </w:rPr>
        <w:t>(</w:t>
      </w:r>
      <w:r w:rsidRPr="00377FAD">
        <w:rPr>
          <w:bCs/>
          <w:i/>
          <w:szCs w:val="28"/>
        </w:rPr>
        <w:t>Ban hành</w:t>
      </w:r>
      <w:r w:rsidRPr="00377FAD">
        <w:rPr>
          <w:bCs/>
          <w:szCs w:val="28"/>
        </w:rPr>
        <w:t xml:space="preserve"> </w:t>
      </w:r>
      <w:r w:rsidRPr="00377FAD">
        <w:rPr>
          <w:bCs/>
          <w:i/>
          <w:szCs w:val="28"/>
        </w:rPr>
        <w:t xml:space="preserve">kèm theo </w:t>
      </w:r>
      <w:r w:rsidR="00F062E0" w:rsidRPr="00377FAD">
        <w:rPr>
          <w:bCs/>
          <w:i/>
          <w:szCs w:val="28"/>
        </w:rPr>
        <w:t>Công văn</w:t>
      </w:r>
      <w:r w:rsidRPr="00377FAD">
        <w:rPr>
          <w:bCs/>
          <w:i/>
          <w:szCs w:val="28"/>
        </w:rPr>
        <w:t xml:space="preserve"> số</w:t>
      </w:r>
      <w:r w:rsidR="004F6CBB">
        <w:rPr>
          <w:bCs/>
          <w:i/>
          <w:szCs w:val="28"/>
        </w:rPr>
        <w:t xml:space="preserve"> 268</w:t>
      </w:r>
      <w:r w:rsidR="00C16D53">
        <w:rPr>
          <w:bCs/>
          <w:i/>
          <w:szCs w:val="28"/>
        </w:rPr>
        <w:t>/</w:t>
      </w:r>
      <w:r w:rsidR="002D066B">
        <w:rPr>
          <w:bCs/>
          <w:i/>
          <w:szCs w:val="28"/>
        </w:rPr>
        <w:t>HĐND</w:t>
      </w:r>
      <w:r w:rsidR="00C16D53">
        <w:rPr>
          <w:bCs/>
          <w:i/>
          <w:szCs w:val="28"/>
        </w:rPr>
        <w:t xml:space="preserve">-VP ngày </w:t>
      </w:r>
      <w:r w:rsidR="004F6CBB">
        <w:rPr>
          <w:bCs/>
          <w:i/>
          <w:szCs w:val="28"/>
        </w:rPr>
        <w:t>10</w:t>
      </w:r>
      <w:r w:rsidR="002D066B">
        <w:rPr>
          <w:bCs/>
          <w:i/>
          <w:szCs w:val="28"/>
        </w:rPr>
        <w:t xml:space="preserve"> </w:t>
      </w:r>
      <w:r w:rsidR="00903C30" w:rsidRPr="00377FAD">
        <w:rPr>
          <w:bCs/>
          <w:i/>
          <w:szCs w:val="28"/>
        </w:rPr>
        <w:t xml:space="preserve">tháng </w:t>
      </w:r>
      <w:r w:rsidR="00077296">
        <w:rPr>
          <w:bCs/>
          <w:i/>
          <w:szCs w:val="28"/>
        </w:rPr>
        <w:t>6</w:t>
      </w:r>
      <w:r w:rsidR="002D1BCD" w:rsidRPr="00377FAD">
        <w:rPr>
          <w:bCs/>
          <w:i/>
          <w:szCs w:val="28"/>
        </w:rPr>
        <w:t xml:space="preserve"> </w:t>
      </w:r>
      <w:r w:rsidR="00077296">
        <w:rPr>
          <w:bCs/>
          <w:i/>
          <w:szCs w:val="28"/>
        </w:rPr>
        <w:t>năm 2025</w:t>
      </w:r>
      <w:r w:rsidRPr="00377FAD">
        <w:rPr>
          <w:bCs/>
          <w:i/>
          <w:szCs w:val="28"/>
        </w:rPr>
        <w:t xml:space="preserve"> của Thường trực Hội đồng nhân dân Tỉnh</w:t>
      </w:r>
      <w:r w:rsidRPr="00377FAD">
        <w:rPr>
          <w:bCs/>
          <w:szCs w:val="28"/>
        </w:rPr>
        <w:t>)</w:t>
      </w:r>
    </w:p>
    <w:p w14:paraId="5DF9FDDA" w14:textId="1C32AD84" w:rsidR="004F4DE9" w:rsidRPr="00377FAD" w:rsidRDefault="004F6CBB" w:rsidP="004F6CBB">
      <w:pPr>
        <w:spacing w:after="0" w:line="240" w:lineRule="auto"/>
        <w:jc w:val="center"/>
        <w:rPr>
          <w:bCs/>
          <w:szCs w:val="28"/>
        </w:rPr>
      </w:pPr>
      <w:r>
        <w:rPr>
          <w:bCs/>
          <w:szCs w:val="28"/>
        </w:rPr>
        <w:t>___________</w:t>
      </w:r>
      <w:bookmarkStart w:id="0" w:name="_GoBack"/>
      <w:bookmarkEnd w:id="0"/>
    </w:p>
    <w:p w14:paraId="167821A7" w14:textId="35F4D1B0" w:rsidR="00B60525" w:rsidRPr="00377FAD" w:rsidRDefault="00B60525">
      <w:pPr>
        <w:rPr>
          <w:sz w:val="14"/>
          <w:szCs w:val="8"/>
        </w:rPr>
      </w:pPr>
    </w:p>
    <w:tbl>
      <w:tblPr>
        <w:tblStyle w:val="TableGrid"/>
        <w:tblW w:w="15224" w:type="dxa"/>
        <w:tblInd w:w="250" w:type="dxa"/>
        <w:tblLook w:val="04A0" w:firstRow="1" w:lastRow="0" w:firstColumn="1" w:lastColumn="0" w:noHBand="0" w:noVBand="1"/>
      </w:tblPr>
      <w:tblGrid>
        <w:gridCol w:w="746"/>
        <w:gridCol w:w="1793"/>
        <w:gridCol w:w="1538"/>
        <w:gridCol w:w="5072"/>
        <w:gridCol w:w="4851"/>
        <w:gridCol w:w="1224"/>
      </w:tblGrid>
      <w:tr w:rsidR="0091212E" w:rsidRPr="00377FAD" w14:paraId="2F8624F9" w14:textId="77777777" w:rsidTr="00ED0262">
        <w:trPr>
          <w:trHeight w:val="779"/>
        </w:trPr>
        <w:tc>
          <w:tcPr>
            <w:tcW w:w="746" w:type="dxa"/>
            <w:vMerge w:val="restart"/>
            <w:vAlign w:val="center"/>
          </w:tcPr>
          <w:p w14:paraId="392CAD2E" w14:textId="6E93C2C6" w:rsidR="0091212E" w:rsidRPr="00377FAD" w:rsidRDefault="0091212E" w:rsidP="00615272">
            <w:pPr>
              <w:spacing w:before="60" w:after="60"/>
              <w:jc w:val="center"/>
            </w:pPr>
            <w:r w:rsidRPr="00377FAD">
              <w:rPr>
                <w:b/>
              </w:rPr>
              <w:t>STT</w:t>
            </w:r>
          </w:p>
        </w:tc>
        <w:tc>
          <w:tcPr>
            <w:tcW w:w="1793" w:type="dxa"/>
            <w:vMerge w:val="restart"/>
            <w:vAlign w:val="center"/>
          </w:tcPr>
          <w:p w14:paraId="1ACF48DC" w14:textId="77777777" w:rsidR="0091212E" w:rsidRDefault="0091212E" w:rsidP="00615272">
            <w:pPr>
              <w:spacing w:before="60" w:after="60"/>
              <w:jc w:val="center"/>
              <w:rPr>
                <w:b/>
              </w:rPr>
            </w:pPr>
            <w:r w:rsidRPr="00377FAD">
              <w:rPr>
                <w:b/>
              </w:rPr>
              <w:t>Đơn vị</w:t>
            </w:r>
            <w:r>
              <w:rPr>
                <w:b/>
              </w:rPr>
              <w:t xml:space="preserve"> </w:t>
            </w:r>
          </w:p>
          <w:p w14:paraId="01FC9ED2" w14:textId="21C4ED46" w:rsidR="0091212E" w:rsidRPr="00377FAD" w:rsidRDefault="0091212E" w:rsidP="00615272">
            <w:pPr>
              <w:spacing w:before="60" w:after="60"/>
              <w:jc w:val="center"/>
            </w:pPr>
            <w:r>
              <w:rPr>
                <w:b/>
              </w:rPr>
              <w:t>chủ trì</w:t>
            </w:r>
          </w:p>
        </w:tc>
        <w:tc>
          <w:tcPr>
            <w:tcW w:w="1538" w:type="dxa"/>
            <w:vMerge w:val="restart"/>
            <w:vAlign w:val="center"/>
          </w:tcPr>
          <w:p w14:paraId="5365A159" w14:textId="7249DB46" w:rsidR="0091212E" w:rsidRPr="00377FAD" w:rsidRDefault="0091212E" w:rsidP="00615272">
            <w:pPr>
              <w:spacing w:before="60" w:after="60"/>
              <w:jc w:val="center"/>
            </w:pPr>
            <w:r w:rsidRPr="00377FAD">
              <w:rPr>
                <w:b/>
              </w:rPr>
              <w:t>Thời gian</w:t>
            </w:r>
          </w:p>
        </w:tc>
        <w:tc>
          <w:tcPr>
            <w:tcW w:w="9923" w:type="dxa"/>
            <w:gridSpan w:val="2"/>
            <w:vAlign w:val="center"/>
          </w:tcPr>
          <w:p w14:paraId="7BA3D406" w14:textId="770CD9DE" w:rsidR="0091212E" w:rsidRPr="00377FAD" w:rsidRDefault="0091212E" w:rsidP="00615272">
            <w:pPr>
              <w:spacing w:before="60" w:after="60"/>
              <w:jc w:val="center"/>
            </w:pPr>
            <w:r w:rsidRPr="00377FAD">
              <w:rPr>
                <w:b/>
              </w:rPr>
              <w:t>Thành phần</w:t>
            </w:r>
          </w:p>
        </w:tc>
        <w:tc>
          <w:tcPr>
            <w:tcW w:w="1224" w:type="dxa"/>
            <w:vMerge w:val="restart"/>
            <w:vAlign w:val="center"/>
          </w:tcPr>
          <w:p w14:paraId="5709D6E6" w14:textId="598E9D6D" w:rsidR="0091212E" w:rsidRPr="00377FAD" w:rsidRDefault="0091212E" w:rsidP="007848A5">
            <w:pPr>
              <w:spacing w:before="60" w:after="60"/>
              <w:jc w:val="center"/>
            </w:pPr>
            <w:r w:rsidRPr="00377FAD">
              <w:rPr>
                <w:b/>
              </w:rPr>
              <w:t xml:space="preserve">Ghi chú </w:t>
            </w:r>
          </w:p>
        </w:tc>
      </w:tr>
      <w:tr w:rsidR="0091212E" w:rsidRPr="00377FAD" w14:paraId="6FD2258B" w14:textId="77777777" w:rsidTr="00ED0262">
        <w:trPr>
          <w:trHeight w:val="833"/>
        </w:trPr>
        <w:tc>
          <w:tcPr>
            <w:tcW w:w="746" w:type="dxa"/>
            <w:vMerge/>
          </w:tcPr>
          <w:p w14:paraId="4845421E" w14:textId="77777777" w:rsidR="0091212E" w:rsidRPr="00377FAD" w:rsidRDefault="0091212E" w:rsidP="00615272">
            <w:pPr>
              <w:spacing w:before="120" w:after="120"/>
            </w:pPr>
          </w:p>
        </w:tc>
        <w:tc>
          <w:tcPr>
            <w:tcW w:w="1793" w:type="dxa"/>
            <w:vMerge/>
          </w:tcPr>
          <w:p w14:paraId="240654B0" w14:textId="77777777" w:rsidR="0091212E" w:rsidRPr="00377FAD" w:rsidRDefault="0091212E" w:rsidP="00615272">
            <w:pPr>
              <w:spacing w:before="120" w:after="120"/>
            </w:pPr>
          </w:p>
        </w:tc>
        <w:tc>
          <w:tcPr>
            <w:tcW w:w="1538" w:type="dxa"/>
            <w:vMerge/>
          </w:tcPr>
          <w:p w14:paraId="21EBAAF9" w14:textId="77777777" w:rsidR="0091212E" w:rsidRPr="00377FAD" w:rsidRDefault="0091212E" w:rsidP="00615272">
            <w:pPr>
              <w:spacing w:before="120" w:after="120"/>
            </w:pPr>
          </w:p>
        </w:tc>
        <w:tc>
          <w:tcPr>
            <w:tcW w:w="5072" w:type="dxa"/>
            <w:vAlign w:val="center"/>
          </w:tcPr>
          <w:p w14:paraId="690ACD6C" w14:textId="423CD914" w:rsidR="0091212E" w:rsidRPr="0091212E" w:rsidRDefault="0091212E" w:rsidP="00615272">
            <w:pPr>
              <w:spacing w:before="60" w:after="60"/>
              <w:jc w:val="center"/>
              <w:rPr>
                <w:i/>
              </w:rPr>
            </w:pPr>
            <w:r w:rsidRPr="0091212E">
              <w:rPr>
                <w:b/>
                <w:i/>
              </w:rPr>
              <w:t>Cấp Tỉnh</w:t>
            </w:r>
          </w:p>
        </w:tc>
        <w:tc>
          <w:tcPr>
            <w:tcW w:w="4851" w:type="dxa"/>
            <w:vAlign w:val="center"/>
          </w:tcPr>
          <w:p w14:paraId="5E77A690" w14:textId="33609E25" w:rsidR="0091212E" w:rsidRPr="0091212E" w:rsidRDefault="0091212E" w:rsidP="00615272">
            <w:pPr>
              <w:spacing w:before="60" w:after="60"/>
              <w:jc w:val="center"/>
              <w:rPr>
                <w:i/>
              </w:rPr>
            </w:pPr>
            <w:r w:rsidRPr="0091212E">
              <w:rPr>
                <w:b/>
                <w:i/>
              </w:rPr>
              <w:t>Cấp Huyện</w:t>
            </w:r>
          </w:p>
        </w:tc>
        <w:tc>
          <w:tcPr>
            <w:tcW w:w="1224" w:type="dxa"/>
            <w:vMerge/>
          </w:tcPr>
          <w:p w14:paraId="2F3DC598" w14:textId="21E61189" w:rsidR="0091212E" w:rsidRPr="00377FAD" w:rsidRDefault="0091212E" w:rsidP="00615272">
            <w:pPr>
              <w:spacing w:before="120" w:after="120"/>
            </w:pPr>
          </w:p>
        </w:tc>
      </w:tr>
      <w:tr w:rsidR="00377FAD" w:rsidRPr="00377FAD" w14:paraId="29EE35C1" w14:textId="77777777" w:rsidTr="00ED0262">
        <w:trPr>
          <w:trHeight w:val="704"/>
        </w:trPr>
        <w:tc>
          <w:tcPr>
            <w:tcW w:w="746" w:type="dxa"/>
            <w:vAlign w:val="center"/>
          </w:tcPr>
          <w:p w14:paraId="6BF730B7" w14:textId="00D1F0F8" w:rsidR="00ED2E73" w:rsidRPr="00377FAD" w:rsidRDefault="00ED2E73" w:rsidP="00732125">
            <w:pPr>
              <w:spacing w:before="80" w:after="80"/>
              <w:jc w:val="center"/>
              <w:rPr>
                <w:b/>
                <w:bCs/>
              </w:rPr>
            </w:pPr>
            <w:r w:rsidRPr="00377FAD">
              <w:rPr>
                <w:b/>
                <w:bCs/>
              </w:rPr>
              <w:t>I</w:t>
            </w:r>
          </w:p>
        </w:tc>
        <w:tc>
          <w:tcPr>
            <w:tcW w:w="14478" w:type="dxa"/>
            <w:gridSpan w:val="5"/>
            <w:vAlign w:val="center"/>
          </w:tcPr>
          <w:p w14:paraId="1534E97E" w14:textId="2C85E0B2" w:rsidR="00ED2E73" w:rsidRPr="000E1246" w:rsidRDefault="000E1246" w:rsidP="00732125">
            <w:pPr>
              <w:spacing w:before="80" w:after="80"/>
              <w:rPr>
                <w:b/>
              </w:rPr>
            </w:pPr>
            <w:r w:rsidRPr="000E1246">
              <w:rPr>
                <w:b/>
              </w:rPr>
              <w:t xml:space="preserve">Cụm 1 </w:t>
            </w:r>
            <w:r w:rsidRPr="003414AE">
              <w:rPr>
                <w:b/>
                <w:i/>
              </w:rPr>
              <w:t>(gồm các huyện: Tân Hồng, Hồng Ngự, Tam Nông và thành phố Hồng Ngự)</w:t>
            </w:r>
          </w:p>
        </w:tc>
      </w:tr>
      <w:tr w:rsidR="00077296" w:rsidRPr="00377FAD" w14:paraId="44BA57DF" w14:textId="77777777" w:rsidTr="00ED0262">
        <w:trPr>
          <w:trHeight w:val="2647"/>
        </w:trPr>
        <w:tc>
          <w:tcPr>
            <w:tcW w:w="746" w:type="dxa"/>
            <w:vAlign w:val="center"/>
          </w:tcPr>
          <w:p w14:paraId="7B6E5038" w14:textId="39921A4C" w:rsidR="00077296" w:rsidRPr="00377FAD" w:rsidRDefault="00077296" w:rsidP="00077296">
            <w:pPr>
              <w:spacing w:before="80" w:after="80"/>
              <w:jc w:val="center"/>
              <w:rPr>
                <w:bCs/>
              </w:rPr>
            </w:pPr>
          </w:p>
          <w:p w14:paraId="77E8124F" w14:textId="1133AD32" w:rsidR="00077296" w:rsidRPr="00377FAD" w:rsidRDefault="00077296" w:rsidP="0004383D">
            <w:pPr>
              <w:spacing w:before="80" w:after="80"/>
              <w:jc w:val="center"/>
              <w:rPr>
                <w:bCs/>
              </w:rPr>
            </w:pPr>
          </w:p>
        </w:tc>
        <w:tc>
          <w:tcPr>
            <w:tcW w:w="1793" w:type="dxa"/>
            <w:vAlign w:val="center"/>
          </w:tcPr>
          <w:p w14:paraId="1D1358E3" w14:textId="47F0F042" w:rsidR="00077296" w:rsidRPr="00CD787E" w:rsidRDefault="00CD787E" w:rsidP="00077296">
            <w:pPr>
              <w:spacing w:before="80" w:after="80"/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Thành phố Hồng Ngự</w:t>
            </w:r>
          </w:p>
        </w:tc>
        <w:tc>
          <w:tcPr>
            <w:tcW w:w="1538" w:type="dxa"/>
            <w:vAlign w:val="center"/>
          </w:tcPr>
          <w:p w14:paraId="0A45BD6E" w14:textId="0801EA05" w:rsidR="00077296" w:rsidRPr="00EF1CBB" w:rsidRDefault="00077296" w:rsidP="00077296">
            <w:pPr>
              <w:spacing w:before="80" w:after="80"/>
              <w:jc w:val="center"/>
              <w:rPr>
                <w:lang w:val="vi-VN"/>
              </w:rPr>
            </w:pPr>
            <w:r w:rsidRPr="00377FAD">
              <w:t>Bắt đầ</w:t>
            </w:r>
            <w:r>
              <w:t xml:space="preserve">u lúc </w:t>
            </w:r>
            <w:r w:rsidR="00EF1CBB">
              <w:rPr>
                <w:lang w:val="vi-VN"/>
              </w:rPr>
              <w:t>08h00, ngày 18/6/2025</w:t>
            </w:r>
          </w:p>
        </w:tc>
        <w:tc>
          <w:tcPr>
            <w:tcW w:w="5072" w:type="dxa"/>
            <w:vAlign w:val="center"/>
          </w:tcPr>
          <w:p w14:paraId="085EEA57" w14:textId="79833895" w:rsidR="00077296" w:rsidRPr="00CD787E" w:rsidRDefault="00077296" w:rsidP="00077296">
            <w:pPr>
              <w:spacing w:before="60" w:after="60"/>
              <w:rPr>
                <w:lang w:val="vi-VN"/>
              </w:rPr>
            </w:pPr>
            <w:r w:rsidRPr="00377FAD">
              <w:t xml:space="preserve">- TT.HĐND Tỉnh: </w:t>
            </w:r>
            <w:r>
              <w:t xml:space="preserve">Phạm Văn </w:t>
            </w:r>
            <w:r w:rsidR="00CD787E">
              <w:rPr>
                <w:lang w:val="vi-VN"/>
              </w:rPr>
              <w:t>Chuẩn;</w:t>
            </w:r>
          </w:p>
          <w:p w14:paraId="3C50B557" w14:textId="38CD3C08" w:rsidR="00077296" w:rsidRPr="00CD787E" w:rsidRDefault="00077296" w:rsidP="00077296">
            <w:pPr>
              <w:spacing w:before="80" w:after="80"/>
              <w:rPr>
                <w:lang w:val="vi-VN"/>
              </w:rPr>
            </w:pPr>
            <w:r w:rsidRPr="00377FAD">
              <w:t xml:space="preserve">- Lãnh đạo Ban: </w:t>
            </w:r>
            <w:r w:rsidR="0031442D">
              <w:t xml:space="preserve">Nguyễn Hữu </w:t>
            </w:r>
            <w:r w:rsidR="00CD787E">
              <w:rPr>
                <w:lang w:val="vi-VN"/>
              </w:rPr>
              <w:t>Đức;</w:t>
            </w:r>
          </w:p>
          <w:p w14:paraId="7F49AB1C" w14:textId="62238D14" w:rsidR="00077296" w:rsidRPr="00CD787E" w:rsidRDefault="00077296" w:rsidP="00077296">
            <w:pPr>
              <w:spacing w:before="60" w:after="60"/>
              <w:rPr>
                <w:lang w:val="vi-VN"/>
              </w:rPr>
            </w:pPr>
            <w:r w:rsidRPr="00377FAD">
              <w:t>- Đại diệ</w:t>
            </w:r>
            <w:r w:rsidR="00CD787E">
              <w:t xml:space="preserve">n </w:t>
            </w:r>
            <w:r w:rsidR="00CD787E">
              <w:rPr>
                <w:lang w:val="vi-VN"/>
              </w:rPr>
              <w:t>t</w:t>
            </w:r>
            <w:r w:rsidRPr="00377FAD">
              <w:t xml:space="preserve">hành viên UBND </w:t>
            </w:r>
            <w:r w:rsidR="00CD787E">
              <w:rPr>
                <w:lang w:val="vi-VN"/>
              </w:rPr>
              <w:t>Tỉnh;</w:t>
            </w:r>
          </w:p>
          <w:p w14:paraId="48364F93" w14:textId="3538E00B" w:rsidR="00077296" w:rsidRPr="00CD787E" w:rsidRDefault="00077296" w:rsidP="00077296">
            <w:pPr>
              <w:spacing w:before="60" w:after="60"/>
              <w:rPr>
                <w:lang w:val="vi-VN"/>
              </w:rPr>
            </w:pPr>
            <w:r w:rsidRPr="00377FAD">
              <w:t xml:space="preserve">- </w:t>
            </w:r>
            <w:r w:rsidR="00CD787E" w:rsidRPr="00377FAD">
              <w:t xml:space="preserve">Đại </w:t>
            </w:r>
            <w:r w:rsidRPr="00377FAD">
              <w:t>biểu HĐND Tỉnh</w:t>
            </w:r>
            <w:r w:rsidR="00CD787E">
              <w:rPr>
                <w:lang w:val="vi-VN"/>
              </w:rPr>
              <w:t xml:space="preserve"> trong Cụm 1;</w:t>
            </w:r>
          </w:p>
          <w:p w14:paraId="3D3F59F3" w14:textId="77777777" w:rsidR="00CD787E" w:rsidRDefault="00077296" w:rsidP="0031442D">
            <w:pPr>
              <w:spacing w:before="80" w:after="80"/>
            </w:pPr>
            <w:r>
              <w:t xml:space="preserve">- </w:t>
            </w:r>
            <w:r w:rsidR="00CD787E">
              <w:rPr>
                <w:lang w:val="vi-VN"/>
              </w:rPr>
              <w:t xml:space="preserve">Lãnh đạo </w:t>
            </w:r>
            <w:r>
              <w:t>Văn phòng:</w:t>
            </w:r>
            <w:r w:rsidR="0031442D">
              <w:t xml:space="preserve"> Lê Minh </w:t>
            </w:r>
            <w:r w:rsidR="00CD787E">
              <w:rPr>
                <w:lang w:val="vi-VN"/>
              </w:rPr>
              <w:t>Tâm;</w:t>
            </w:r>
          </w:p>
          <w:p w14:paraId="3080EAF2" w14:textId="4FE0F81C" w:rsidR="00077296" w:rsidRPr="00C84D75" w:rsidRDefault="00CD787E" w:rsidP="0031442D">
            <w:pPr>
              <w:spacing w:before="80" w:after="80"/>
              <w:rPr>
                <w:lang w:val="vi-VN"/>
              </w:rPr>
            </w:pPr>
            <w:r>
              <w:rPr>
                <w:lang w:val="vi-VN"/>
              </w:rPr>
              <w:t xml:space="preserve">- Công chức Văn phòng: </w:t>
            </w:r>
            <w:r w:rsidR="0031442D">
              <w:t>Phạm Minh Tâm</w:t>
            </w:r>
            <w:r w:rsidR="00077296" w:rsidRPr="00377FAD">
              <w:t xml:space="preserve">; </w:t>
            </w:r>
            <w:r w:rsidR="00077296">
              <w:t xml:space="preserve">Nguyễn Đặng Thảo </w:t>
            </w:r>
            <w:r w:rsidR="00C84D75">
              <w:rPr>
                <w:lang w:val="vi-VN"/>
              </w:rPr>
              <w:t>Hiền.</w:t>
            </w:r>
          </w:p>
        </w:tc>
        <w:tc>
          <w:tcPr>
            <w:tcW w:w="4851" w:type="dxa"/>
            <w:vAlign w:val="center"/>
          </w:tcPr>
          <w:p w14:paraId="0366B577" w14:textId="77777777" w:rsidR="00077296" w:rsidRDefault="00077296" w:rsidP="00180D36">
            <w:pPr>
              <w:spacing w:before="80" w:after="80"/>
              <w:jc w:val="both"/>
            </w:pPr>
            <w:r w:rsidRPr="00377FAD">
              <w:t>- Đại diện lãnh đạ</w:t>
            </w:r>
            <w:r w:rsidR="00CD787E">
              <w:t xml:space="preserve">o: </w:t>
            </w:r>
            <w:r w:rsidR="00CD787E">
              <w:rPr>
                <w:lang w:val="vi-VN"/>
              </w:rPr>
              <w:t xml:space="preserve">Thường trực </w:t>
            </w:r>
            <w:r w:rsidRPr="00377FAD">
              <w:t xml:space="preserve">HĐND, UBND, </w:t>
            </w:r>
            <w:r w:rsidR="00CD787E">
              <w:rPr>
                <w:lang w:val="vi-VN"/>
              </w:rPr>
              <w:t>Ban Thường trực UB</w:t>
            </w:r>
            <w:r w:rsidRPr="00377FAD">
              <w:t>MTTQVN</w:t>
            </w:r>
            <w:r w:rsidR="00262A1A">
              <w:t xml:space="preserve"> </w:t>
            </w:r>
            <w:r w:rsidR="00CD787E">
              <w:rPr>
                <w:lang w:val="vi-VN"/>
              </w:rPr>
              <w:t>Cụm 1</w:t>
            </w:r>
            <w:r w:rsidR="00A861BF">
              <w:t>.</w:t>
            </w:r>
          </w:p>
          <w:p w14:paraId="5CC2126A" w14:textId="076719A5" w:rsidR="007D4ACB" w:rsidRPr="00377FAD" w:rsidRDefault="007D4ACB" w:rsidP="00680288">
            <w:pPr>
              <w:spacing w:before="80" w:after="80"/>
              <w:jc w:val="both"/>
            </w:pPr>
            <w:r>
              <w:rPr>
                <w:lang w:val="vi-VN"/>
              </w:rPr>
              <w:t>- Công chức Văn phòng HĐND và UBND tham mưu hoạt động HĐND Cụm 1.</w:t>
            </w:r>
          </w:p>
        </w:tc>
        <w:tc>
          <w:tcPr>
            <w:tcW w:w="1224" w:type="dxa"/>
            <w:vAlign w:val="center"/>
          </w:tcPr>
          <w:p w14:paraId="1C4957CF" w14:textId="77777777" w:rsidR="00077296" w:rsidRPr="00377FAD" w:rsidRDefault="00077296" w:rsidP="00077296">
            <w:pPr>
              <w:spacing w:before="80" w:after="80"/>
              <w:jc w:val="center"/>
            </w:pPr>
          </w:p>
        </w:tc>
      </w:tr>
      <w:tr w:rsidR="000E1246" w:rsidRPr="00377FAD" w14:paraId="1091846E" w14:textId="77777777" w:rsidTr="00ED0262">
        <w:trPr>
          <w:trHeight w:val="558"/>
        </w:trPr>
        <w:tc>
          <w:tcPr>
            <w:tcW w:w="746" w:type="dxa"/>
            <w:vAlign w:val="center"/>
          </w:tcPr>
          <w:p w14:paraId="4FA28768" w14:textId="01100467" w:rsidR="000E1246" w:rsidRPr="000E1246" w:rsidRDefault="000E1246" w:rsidP="00077296">
            <w:pPr>
              <w:spacing w:before="80" w:after="80"/>
              <w:jc w:val="center"/>
              <w:rPr>
                <w:b/>
                <w:bCs/>
              </w:rPr>
            </w:pPr>
            <w:r w:rsidRPr="000E1246">
              <w:rPr>
                <w:b/>
                <w:bCs/>
              </w:rPr>
              <w:t>II</w:t>
            </w:r>
          </w:p>
        </w:tc>
        <w:tc>
          <w:tcPr>
            <w:tcW w:w="14478" w:type="dxa"/>
            <w:gridSpan w:val="5"/>
            <w:vAlign w:val="center"/>
          </w:tcPr>
          <w:p w14:paraId="45EF836B" w14:textId="04644429" w:rsidR="000E1246" w:rsidRPr="000E1246" w:rsidRDefault="000E1246" w:rsidP="000E1246">
            <w:pPr>
              <w:spacing w:before="80" w:after="80"/>
              <w:jc w:val="both"/>
              <w:rPr>
                <w:b/>
              </w:rPr>
            </w:pPr>
            <w:r w:rsidRPr="000E1246">
              <w:rPr>
                <w:b/>
              </w:rPr>
              <w:t xml:space="preserve">Cụm 2 </w:t>
            </w:r>
            <w:r w:rsidRPr="003414AE">
              <w:rPr>
                <w:b/>
                <w:i/>
              </w:rPr>
              <w:t>(gồm các huyện: Thanh Bình, Tháp Mười, Cao Lãnh và thành phố Cao Lãnh)</w:t>
            </w:r>
          </w:p>
        </w:tc>
      </w:tr>
      <w:tr w:rsidR="000E1246" w:rsidRPr="00377FAD" w14:paraId="34737595" w14:textId="77777777" w:rsidTr="00ED0262">
        <w:trPr>
          <w:trHeight w:val="2781"/>
        </w:trPr>
        <w:tc>
          <w:tcPr>
            <w:tcW w:w="746" w:type="dxa"/>
            <w:vAlign w:val="center"/>
          </w:tcPr>
          <w:p w14:paraId="202B4583" w14:textId="77777777" w:rsidR="000E1246" w:rsidRPr="00377FAD" w:rsidRDefault="000E1246" w:rsidP="0004383D">
            <w:pPr>
              <w:spacing w:before="80" w:after="80"/>
              <w:jc w:val="center"/>
              <w:rPr>
                <w:bCs/>
              </w:rPr>
            </w:pPr>
          </w:p>
        </w:tc>
        <w:tc>
          <w:tcPr>
            <w:tcW w:w="1793" w:type="dxa"/>
            <w:vAlign w:val="center"/>
          </w:tcPr>
          <w:p w14:paraId="37166A1D" w14:textId="7E48D591" w:rsidR="000E1246" w:rsidRPr="00377FAD" w:rsidRDefault="0031442D" w:rsidP="00835A57">
            <w:pPr>
              <w:spacing w:before="80" w:after="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Thành phố Cao Lãnh</w:t>
            </w:r>
          </w:p>
        </w:tc>
        <w:tc>
          <w:tcPr>
            <w:tcW w:w="1538" w:type="dxa"/>
            <w:vAlign w:val="center"/>
          </w:tcPr>
          <w:p w14:paraId="71F1A4DC" w14:textId="052E49B7" w:rsidR="000E1246" w:rsidRPr="00EF1CBB" w:rsidRDefault="00A861BF" w:rsidP="00835A57">
            <w:pPr>
              <w:spacing w:before="80" w:after="80"/>
              <w:jc w:val="center"/>
              <w:rPr>
                <w:lang w:val="vi-VN"/>
              </w:rPr>
            </w:pPr>
            <w:r w:rsidRPr="00377FAD">
              <w:t>Bắt đầ</w:t>
            </w:r>
            <w:r>
              <w:t xml:space="preserve">u lúc </w:t>
            </w:r>
            <w:r w:rsidR="00EF1CBB">
              <w:rPr>
                <w:lang w:val="vi-VN"/>
              </w:rPr>
              <w:t>08h00, ngày 18/6/2025</w:t>
            </w:r>
          </w:p>
        </w:tc>
        <w:tc>
          <w:tcPr>
            <w:tcW w:w="5072" w:type="dxa"/>
            <w:vAlign w:val="center"/>
          </w:tcPr>
          <w:p w14:paraId="238E32F9" w14:textId="13B100C2" w:rsidR="000E1246" w:rsidRPr="00C84D75" w:rsidRDefault="000E1246" w:rsidP="000E1246">
            <w:pPr>
              <w:spacing w:before="80" w:after="80"/>
              <w:rPr>
                <w:lang w:val="vi-VN"/>
              </w:rPr>
            </w:pPr>
            <w:r w:rsidRPr="00377FAD">
              <w:t>- TT.HĐND Tỉ</w:t>
            </w:r>
            <w:r>
              <w:t xml:space="preserve">nh: Đoàn Duy Thùy </w:t>
            </w:r>
            <w:r w:rsidR="00C84D75">
              <w:rPr>
                <w:lang w:val="vi-VN"/>
              </w:rPr>
              <w:t>Ngạn;</w:t>
            </w:r>
          </w:p>
          <w:p w14:paraId="214651D3" w14:textId="52194D8B" w:rsidR="000E1246" w:rsidRPr="00C84D75" w:rsidRDefault="000E1246" w:rsidP="000E1246">
            <w:pPr>
              <w:spacing w:before="80" w:after="80"/>
              <w:rPr>
                <w:lang w:val="vi-VN"/>
              </w:rPr>
            </w:pPr>
            <w:r w:rsidRPr="00377FAD">
              <w:t>- Lãnh đạo Ban:</w:t>
            </w:r>
            <w:r>
              <w:t xml:space="preserve"> Tô Minh </w:t>
            </w:r>
            <w:r w:rsidR="00C84D75">
              <w:rPr>
                <w:lang w:val="vi-VN"/>
              </w:rPr>
              <w:t>Thuận;</w:t>
            </w:r>
            <w:r w:rsidR="0031442D">
              <w:t xml:space="preserve"> Nguyễn Thanh </w:t>
            </w:r>
            <w:r w:rsidR="00C84D75">
              <w:rPr>
                <w:lang w:val="vi-VN"/>
              </w:rPr>
              <w:t>Thúy;</w:t>
            </w:r>
          </w:p>
          <w:p w14:paraId="21BDDD8D" w14:textId="782415B2" w:rsidR="000E1246" w:rsidRPr="00C84D75" w:rsidRDefault="000E1246" w:rsidP="000E1246">
            <w:pPr>
              <w:spacing w:before="80" w:after="80"/>
              <w:rPr>
                <w:lang w:val="vi-VN"/>
              </w:rPr>
            </w:pPr>
            <w:r w:rsidRPr="00377FAD">
              <w:t>- Đại diệ</w:t>
            </w:r>
            <w:r w:rsidR="00C84D75">
              <w:t xml:space="preserve">n </w:t>
            </w:r>
            <w:r w:rsidR="00C84D75">
              <w:rPr>
                <w:lang w:val="vi-VN"/>
              </w:rPr>
              <w:t>t</w:t>
            </w:r>
            <w:r w:rsidRPr="00377FAD">
              <w:t xml:space="preserve">hành viên UBND </w:t>
            </w:r>
            <w:r w:rsidR="00C84D75">
              <w:rPr>
                <w:lang w:val="vi-VN"/>
              </w:rPr>
              <w:t>Tỉnh;</w:t>
            </w:r>
          </w:p>
          <w:p w14:paraId="0F66565F" w14:textId="15F87BA6" w:rsidR="007D4ACB" w:rsidRPr="00CD787E" w:rsidRDefault="007D4ACB" w:rsidP="007D4ACB">
            <w:pPr>
              <w:spacing w:before="60" w:after="60"/>
              <w:rPr>
                <w:lang w:val="vi-VN"/>
              </w:rPr>
            </w:pPr>
            <w:r w:rsidRPr="00377FAD">
              <w:t>- Đại biểu HĐND Tỉnh</w:t>
            </w:r>
            <w:r>
              <w:rPr>
                <w:lang w:val="vi-VN"/>
              </w:rPr>
              <w:t xml:space="preserve"> trong Cụm 2;</w:t>
            </w:r>
          </w:p>
          <w:p w14:paraId="5E4E9351" w14:textId="5FE10FEA" w:rsidR="000E1246" w:rsidRPr="00377FAD" w:rsidRDefault="000E1246" w:rsidP="00A861BF">
            <w:pPr>
              <w:spacing w:before="80" w:after="80"/>
            </w:pPr>
            <w:r w:rsidRPr="00377FAD">
              <w:t xml:space="preserve">- Văn phòng: Võ Văn Đề; </w:t>
            </w:r>
            <w:r>
              <w:t xml:space="preserve">Trương Ngọc Yến; </w:t>
            </w:r>
            <w:r w:rsidR="00A861BF">
              <w:t>Phan Văn Nam</w:t>
            </w:r>
          </w:p>
        </w:tc>
        <w:tc>
          <w:tcPr>
            <w:tcW w:w="4851" w:type="dxa"/>
            <w:vAlign w:val="center"/>
          </w:tcPr>
          <w:p w14:paraId="606EB508" w14:textId="77777777" w:rsidR="000E1246" w:rsidRDefault="00C84D75" w:rsidP="003414AE">
            <w:pPr>
              <w:spacing w:before="80" w:after="80"/>
              <w:jc w:val="both"/>
              <w:rPr>
                <w:lang w:val="vi-VN"/>
              </w:rPr>
            </w:pPr>
            <w:r w:rsidRPr="00377FAD">
              <w:t>- Đại diện lãnh đạ</w:t>
            </w:r>
            <w:r>
              <w:t xml:space="preserve">o: </w:t>
            </w:r>
            <w:r>
              <w:rPr>
                <w:lang w:val="vi-VN"/>
              </w:rPr>
              <w:t xml:space="preserve">Thường trực </w:t>
            </w:r>
            <w:r w:rsidRPr="00377FAD">
              <w:t xml:space="preserve">HĐND, UBND, </w:t>
            </w:r>
            <w:r>
              <w:rPr>
                <w:lang w:val="vi-VN"/>
              </w:rPr>
              <w:t>Ban Thường trực UB</w:t>
            </w:r>
            <w:r w:rsidRPr="00377FAD">
              <w:t>MTTQVN</w:t>
            </w:r>
            <w:r>
              <w:t xml:space="preserve"> </w:t>
            </w:r>
            <w:r>
              <w:rPr>
                <w:lang w:val="vi-VN"/>
              </w:rPr>
              <w:t>Cụm 2.</w:t>
            </w:r>
          </w:p>
          <w:p w14:paraId="07766CF6" w14:textId="7A4A6270" w:rsidR="00C84D75" w:rsidRPr="00377FAD" w:rsidRDefault="007D4ACB" w:rsidP="007D4ACB">
            <w:pPr>
              <w:spacing w:before="80" w:after="80"/>
              <w:jc w:val="both"/>
            </w:pPr>
            <w:r>
              <w:rPr>
                <w:lang w:val="vi-VN"/>
              </w:rPr>
              <w:t>- Công chức Văn phòng HĐND và UBND tham mưu hoạt động HĐND Cụm 2.</w:t>
            </w:r>
          </w:p>
        </w:tc>
        <w:tc>
          <w:tcPr>
            <w:tcW w:w="1224" w:type="dxa"/>
            <w:vAlign w:val="center"/>
          </w:tcPr>
          <w:p w14:paraId="653EC75F" w14:textId="77777777" w:rsidR="000E1246" w:rsidRPr="00377FAD" w:rsidRDefault="000E1246" w:rsidP="00835A57">
            <w:pPr>
              <w:spacing w:before="80" w:after="80"/>
              <w:jc w:val="center"/>
            </w:pPr>
          </w:p>
        </w:tc>
      </w:tr>
      <w:tr w:rsidR="000E1246" w:rsidRPr="00377FAD" w14:paraId="1C8EFF30" w14:textId="77777777" w:rsidTr="00ED0262">
        <w:trPr>
          <w:trHeight w:val="661"/>
        </w:trPr>
        <w:tc>
          <w:tcPr>
            <w:tcW w:w="746" w:type="dxa"/>
            <w:vAlign w:val="center"/>
          </w:tcPr>
          <w:p w14:paraId="7240BAEA" w14:textId="0F17EC3F" w:rsidR="000E1246" w:rsidRPr="000E1246" w:rsidRDefault="000E1246" w:rsidP="0004383D">
            <w:pPr>
              <w:spacing w:before="80" w:after="80"/>
              <w:jc w:val="center"/>
              <w:rPr>
                <w:b/>
                <w:bCs/>
              </w:rPr>
            </w:pPr>
            <w:r w:rsidRPr="000E1246">
              <w:rPr>
                <w:b/>
                <w:bCs/>
              </w:rPr>
              <w:lastRenderedPageBreak/>
              <w:t>III</w:t>
            </w:r>
          </w:p>
        </w:tc>
        <w:tc>
          <w:tcPr>
            <w:tcW w:w="14478" w:type="dxa"/>
            <w:gridSpan w:val="5"/>
            <w:vAlign w:val="center"/>
          </w:tcPr>
          <w:p w14:paraId="1EE6EFEC" w14:textId="4DA9A02D" w:rsidR="000E1246" w:rsidRPr="000E1246" w:rsidRDefault="000E1246" w:rsidP="000E1246">
            <w:pPr>
              <w:spacing w:before="80" w:after="80"/>
              <w:jc w:val="both"/>
              <w:rPr>
                <w:b/>
              </w:rPr>
            </w:pPr>
            <w:r w:rsidRPr="000E1246">
              <w:rPr>
                <w:b/>
              </w:rPr>
              <w:t xml:space="preserve">Cụm 3 </w:t>
            </w:r>
            <w:r w:rsidRPr="00BA2779">
              <w:rPr>
                <w:b/>
                <w:i/>
              </w:rPr>
              <w:t>(gồm các huyện: Lấp Vò, Lai Vung, Châu Thành và thành phố Sa Đéc)</w:t>
            </w:r>
          </w:p>
        </w:tc>
      </w:tr>
      <w:tr w:rsidR="00077296" w:rsidRPr="00377FAD" w14:paraId="69AAE6A9" w14:textId="77777777" w:rsidTr="00ED0262">
        <w:trPr>
          <w:trHeight w:val="2781"/>
        </w:trPr>
        <w:tc>
          <w:tcPr>
            <w:tcW w:w="746" w:type="dxa"/>
            <w:vAlign w:val="center"/>
          </w:tcPr>
          <w:p w14:paraId="37489B50" w14:textId="2CE8D634" w:rsidR="00077296" w:rsidRPr="00377FAD" w:rsidRDefault="00077296" w:rsidP="0004383D">
            <w:pPr>
              <w:spacing w:before="80" w:after="80"/>
              <w:jc w:val="center"/>
              <w:rPr>
                <w:bCs/>
              </w:rPr>
            </w:pPr>
          </w:p>
        </w:tc>
        <w:tc>
          <w:tcPr>
            <w:tcW w:w="1793" w:type="dxa"/>
            <w:vAlign w:val="center"/>
          </w:tcPr>
          <w:p w14:paraId="7F9FDF81" w14:textId="77777777" w:rsidR="00077296" w:rsidRPr="00377FAD" w:rsidRDefault="00077296" w:rsidP="00835A57">
            <w:pPr>
              <w:spacing w:before="80" w:after="80"/>
              <w:jc w:val="center"/>
              <w:rPr>
                <w:b/>
                <w:bCs/>
              </w:rPr>
            </w:pPr>
            <w:r w:rsidRPr="00377FAD">
              <w:rPr>
                <w:b/>
                <w:bCs/>
              </w:rPr>
              <w:t>Thành phố</w:t>
            </w:r>
          </w:p>
          <w:p w14:paraId="777B0FCB" w14:textId="334E4CE7" w:rsidR="00077296" w:rsidRPr="00377FAD" w:rsidRDefault="00077296" w:rsidP="00835A57">
            <w:pPr>
              <w:spacing w:before="80" w:after="80"/>
              <w:jc w:val="center"/>
              <w:rPr>
                <w:b/>
                <w:bCs/>
              </w:rPr>
            </w:pPr>
            <w:r w:rsidRPr="00377FAD">
              <w:rPr>
                <w:b/>
                <w:bCs/>
              </w:rPr>
              <w:t>Sa Đéc</w:t>
            </w:r>
          </w:p>
        </w:tc>
        <w:tc>
          <w:tcPr>
            <w:tcW w:w="1538" w:type="dxa"/>
            <w:vAlign w:val="center"/>
          </w:tcPr>
          <w:p w14:paraId="4719E6BE" w14:textId="0C205C54" w:rsidR="00077296" w:rsidRPr="00EF1CBB" w:rsidRDefault="00077296" w:rsidP="00835A57">
            <w:pPr>
              <w:spacing w:before="80" w:after="80"/>
              <w:jc w:val="center"/>
              <w:rPr>
                <w:lang w:val="vi-VN"/>
              </w:rPr>
            </w:pPr>
            <w:r w:rsidRPr="00377FAD">
              <w:t>Bắt đầ</w:t>
            </w:r>
            <w:r w:rsidR="00A861BF">
              <w:t xml:space="preserve">u lúc </w:t>
            </w:r>
            <w:r w:rsidR="00EF1CBB">
              <w:rPr>
                <w:lang w:val="vi-VN"/>
              </w:rPr>
              <w:t>08h00, ngày 18/6/2025</w:t>
            </w:r>
          </w:p>
        </w:tc>
        <w:tc>
          <w:tcPr>
            <w:tcW w:w="5072" w:type="dxa"/>
            <w:vAlign w:val="center"/>
          </w:tcPr>
          <w:p w14:paraId="50155D41" w14:textId="12AB7A5B" w:rsidR="00077296" w:rsidRPr="003414AE" w:rsidRDefault="00077296" w:rsidP="00835A57">
            <w:pPr>
              <w:spacing w:before="80" w:after="80"/>
              <w:rPr>
                <w:lang w:val="vi-VN"/>
              </w:rPr>
            </w:pPr>
            <w:r w:rsidRPr="00377FAD">
              <w:t xml:space="preserve">- TT.HĐND Tỉnh: Phan Văn </w:t>
            </w:r>
            <w:r w:rsidR="003414AE">
              <w:rPr>
                <w:lang w:val="vi-VN"/>
              </w:rPr>
              <w:t>Thắng;</w:t>
            </w:r>
          </w:p>
          <w:p w14:paraId="5EA76180" w14:textId="4A0E5F13" w:rsidR="00077296" w:rsidRPr="003414AE" w:rsidRDefault="00077296" w:rsidP="00835A57">
            <w:pPr>
              <w:spacing w:before="80" w:after="80"/>
              <w:rPr>
                <w:lang w:val="vi-VN"/>
              </w:rPr>
            </w:pPr>
            <w:r w:rsidRPr="00377FAD">
              <w:t xml:space="preserve">- Lãnh đạo Ban: Tô Hoàng </w:t>
            </w:r>
            <w:r w:rsidR="003414AE">
              <w:rPr>
                <w:lang w:val="vi-VN"/>
              </w:rPr>
              <w:t>Khương;</w:t>
            </w:r>
          </w:p>
          <w:p w14:paraId="56545200" w14:textId="30FE4A39" w:rsidR="00077296" w:rsidRPr="003414AE" w:rsidRDefault="00077296" w:rsidP="00835A57">
            <w:pPr>
              <w:spacing w:before="80" w:after="80"/>
              <w:rPr>
                <w:lang w:val="vi-VN"/>
              </w:rPr>
            </w:pPr>
            <w:r w:rsidRPr="00377FAD">
              <w:t>- Đại diệ</w:t>
            </w:r>
            <w:r w:rsidR="003414AE">
              <w:t xml:space="preserve">n </w:t>
            </w:r>
            <w:r w:rsidR="003414AE">
              <w:rPr>
                <w:lang w:val="vi-VN"/>
              </w:rPr>
              <w:t>t</w:t>
            </w:r>
            <w:r w:rsidRPr="00377FAD">
              <w:t xml:space="preserve">hành viên UBND </w:t>
            </w:r>
            <w:r w:rsidR="003414AE">
              <w:rPr>
                <w:lang w:val="vi-VN"/>
              </w:rPr>
              <w:t>Tỉnh;</w:t>
            </w:r>
          </w:p>
          <w:p w14:paraId="0EA5F53B" w14:textId="50F497C7" w:rsidR="007D4ACB" w:rsidRPr="00CD787E" w:rsidRDefault="007D4ACB" w:rsidP="007D4ACB">
            <w:pPr>
              <w:spacing w:before="60" w:after="60"/>
              <w:rPr>
                <w:lang w:val="vi-VN"/>
              </w:rPr>
            </w:pPr>
            <w:r w:rsidRPr="00377FAD">
              <w:t>- Đại biểu HĐND Tỉnh</w:t>
            </w:r>
            <w:r>
              <w:rPr>
                <w:lang w:val="vi-VN"/>
              </w:rPr>
              <w:t xml:space="preserve"> trong Cụm 3;</w:t>
            </w:r>
          </w:p>
          <w:p w14:paraId="5E40A916" w14:textId="77777777" w:rsidR="007D4ACB" w:rsidRDefault="00077296" w:rsidP="00A861BF">
            <w:pPr>
              <w:spacing w:before="80" w:after="80"/>
            </w:pPr>
            <w:r>
              <w:t xml:space="preserve">- </w:t>
            </w:r>
            <w:r w:rsidR="007D4ACB">
              <w:rPr>
                <w:lang w:val="vi-VN"/>
              </w:rPr>
              <w:t xml:space="preserve">Lãnh đạo </w:t>
            </w:r>
            <w:r>
              <w:t>Văn phòng: Nguyễn Hữu Lý</w:t>
            </w:r>
            <w:r w:rsidRPr="00377FAD">
              <w:t>;</w:t>
            </w:r>
          </w:p>
          <w:p w14:paraId="47B5D493" w14:textId="21384BEA" w:rsidR="00077296" w:rsidRPr="007D4ACB" w:rsidRDefault="007D4ACB" w:rsidP="00A861BF">
            <w:pPr>
              <w:spacing w:before="80" w:after="80"/>
              <w:rPr>
                <w:lang w:val="vi-VN"/>
              </w:rPr>
            </w:pPr>
            <w:r>
              <w:rPr>
                <w:lang w:val="vi-VN"/>
              </w:rPr>
              <w:t>- Văn phòng:</w:t>
            </w:r>
            <w:r w:rsidR="00077296" w:rsidRPr="00377FAD">
              <w:t xml:space="preserve"> Trần Thị Huỳnh Hoa; </w:t>
            </w:r>
            <w:r w:rsidR="00A861BF">
              <w:t xml:space="preserve">Lê Thị Kim </w:t>
            </w:r>
            <w:r>
              <w:rPr>
                <w:lang w:val="vi-VN"/>
              </w:rPr>
              <w:t>Yến.</w:t>
            </w:r>
          </w:p>
        </w:tc>
        <w:tc>
          <w:tcPr>
            <w:tcW w:w="4851" w:type="dxa"/>
            <w:vAlign w:val="center"/>
          </w:tcPr>
          <w:p w14:paraId="18BDADCA" w14:textId="3A6F495A" w:rsidR="007D4ACB" w:rsidRDefault="007D4ACB" w:rsidP="003414AE">
            <w:pPr>
              <w:spacing w:before="80" w:after="80"/>
              <w:jc w:val="both"/>
              <w:rPr>
                <w:lang w:val="vi-VN"/>
              </w:rPr>
            </w:pPr>
            <w:r w:rsidRPr="00377FAD">
              <w:t>- Đại diện lãnh đạ</w:t>
            </w:r>
            <w:r>
              <w:t xml:space="preserve">o: </w:t>
            </w:r>
            <w:r>
              <w:rPr>
                <w:lang w:val="vi-VN"/>
              </w:rPr>
              <w:t xml:space="preserve">Thường trực </w:t>
            </w:r>
            <w:r w:rsidRPr="00377FAD">
              <w:t xml:space="preserve">HĐND, UBND, </w:t>
            </w:r>
            <w:r>
              <w:rPr>
                <w:lang w:val="vi-VN"/>
              </w:rPr>
              <w:t>Ban Thường trực UB</w:t>
            </w:r>
            <w:r w:rsidRPr="00377FAD">
              <w:t>MTTQVN</w:t>
            </w:r>
            <w:r>
              <w:t xml:space="preserve"> </w:t>
            </w:r>
            <w:r>
              <w:rPr>
                <w:lang w:val="vi-VN"/>
              </w:rPr>
              <w:t>Cụm 3.</w:t>
            </w:r>
          </w:p>
          <w:p w14:paraId="25A8E52B" w14:textId="09B773F1" w:rsidR="00077296" w:rsidRPr="00377FAD" w:rsidRDefault="007D4ACB" w:rsidP="007D4ACB">
            <w:pPr>
              <w:spacing w:before="80" w:after="80"/>
            </w:pPr>
            <w:r>
              <w:rPr>
                <w:lang w:val="vi-VN"/>
              </w:rPr>
              <w:t>- Công chức Văn phòng HĐND và UBND tham mưu hoạt động HĐND Cụm 3.</w:t>
            </w:r>
          </w:p>
        </w:tc>
        <w:tc>
          <w:tcPr>
            <w:tcW w:w="1224" w:type="dxa"/>
            <w:vAlign w:val="center"/>
          </w:tcPr>
          <w:p w14:paraId="5B6C6D53" w14:textId="4F3A46E6" w:rsidR="00077296" w:rsidRPr="00377FAD" w:rsidRDefault="00077296" w:rsidP="00835A57">
            <w:pPr>
              <w:spacing w:before="80" w:after="80"/>
              <w:jc w:val="center"/>
            </w:pPr>
          </w:p>
        </w:tc>
      </w:tr>
    </w:tbl>
    <w:p w14:paraId="0C1D1C37" w14:textId="77777777" w:rsidR="003A1080" w:rsidRPr="00377FAD" w:rsidRDefault="003A1080"/>
    <w:p w14:paraId="4C8E5ED0" w14:textId="77777777" w:rsidR="0091028B" w:rsidRPr="00377FAD" w:rsidRDefault="0091028B"/>
    <w:sectPr w:rsidR="0091028B" w:rsidRPr="00377FAD" w:rsidSect="00B61C2E">
      <w:headerReference w:type="default" r:id="rId7"/>
      <w:pgSz w:w="16840" w:h="11907" w:orient="landscape" w:code="9"/>
      <w:pgMar w:top="851" w:right="851" w:bottom="851" w:left="85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70A6C" w14:textId="77777777" w:rsidR="00685794" w:rsidRDefault="00685794" w:rsidP="00F27093">
      <w:pPr>
        <w:spacing w:after="0" w:line="240" w:lineRule="auto"/>
      </w:pPr>
      <w:r>
        <w:separator/>
      </w:r>
    </w:p>
  </w:endnote>
  <w:endnote w:type="continuationSeparator" w:id="0">
    <w:p w14:paraId="3418E45D" w14:textId="77777777" w:rsidR="00685794" w:rsidRDefault="00685794" w:rsidP="00F2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09DEE" w14:textId="77777777" w:rsidR="00685794" w:rsidRDefault="00685794" w:rsidP="00F27093">
      <w:pPr>
        <w:spacing w:after="0" w:line="240" w:lineRule="auto"/>
      </w:pPr>
      <w:r>
        <w:separator/>
      </w:r>
    </w:p>
  </w:footnote>
  <w:footnote w:type="continuationSeparator" w:id="0">
    <w:p w14:paraId="453B2389" w14:textId="77777777" w:rsidR="00685794" w:rsidRDefault="00685794" w:rsidP="00F27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7053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778E6E" w14:textId="448E45EE" w:rsidR="00F27093" w:rsidRDefault="00F27093" w:rsidP="00732C9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C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80"/>
    <w:rsid w:val="00022DA5"/>
    <w:rsid w:val="00022E5A"/>
    <w:rsid w:val="000375E4"/>
    <w:rsid w:val="0004383D"/>
    <w:rsid w:val="00050D37"/>
    <w:rsid w:val="000533CA"/>
    <w:rsid w:val="000570F1"/>
    <w:rsid w:val="00057FB1"/>
    <w:rsid w:val="000627E8"/>
    <w:rsid w:val="000749BF"/>
    <w:rsid w:val="00074B98"/>
    <w:rsid w:val="000759A8"/>
    <w:rsid w:val="00077296"/>
    <w:rsid w:val="00094620"/>
    <w:rsid w:val="000A3208"/>
    <w:rsid w:val="000A4392"/>
    <w:rsid w:val="000B19E8"/>
    <w:rsid w:val="000B6153"/>
    <w:rsid w:val="000C0703"/>
    <w:rsid w:val="000C2260"/>
    <w:rsid w:val="000C4A9B"/>
    <w:rsid w:val="000E06E8"/>
    <w:rsid w:val="000E1246"/>
    <w:rsid w:val="000E391B"/>
    <w:rsid w:val="000F5190"/>
    <w:rsid w:val="000F7316"/>
    <w:rsid w:val="00102DF0"/>
    <w:rsid w:val="0012661F"/>
    <w:rsid w:val="00143966"/>
    <w:rsid w:val="00155873"/>
    <w:rsid w:val="001641F6"/>
    <w:rsid w:val="00180D36"/>
    <w:rsid w:val="00187CE1"/>
    <w:rsid w:val="0019232F"/>
    <w:rsid w:val="001931F1"/>
    <w:rsid w:val="001A12B1"/>
    <w:rsid w:val="001B34F7"/>
    <w:rsid w:val="001B785E"/>
    <w:rsid w:val="001E08A1"/>
    <w:rsid w:val="001E71AF"/>
    <w:rsid w:val="001E7D14"/>
    <w:rsid w:val="001F53EC"/>
    <w:rsid w:val="002047D0"/>
    <w:rsid w:val="00210B8A"/>
    <w:rsid w:val="00212E1D"/>
    <w:rsid w:val="002158DC"/>
    <w:rsid w:val="002212DF"/>
    <w:rsid w:val="0022370A"/>
    <w:rsid w:val="00235A49"/>
    <w:rsid w:val="002627B3"/>
    <w:rsid w:val="00262A1A"/>
    <w:rsid w:val="002776EB"/>
    <w:rsid w:val="00281091"/>
    <w:rsid w:val="00282564"/>
    <w:rsid w:val="00284FFE"/>
    <w:rsid w:val="00294D94"/>
    <w:rsid w:val="002A4283"/>
    <w:rsid w:val="002A5DE1"/>
    <w:rsid w:val="002B2C42"/>
    <w:rsid w:val="002C75D2"/>
    <w:rsid w:val="002D066B"/>
    <w:rsid w:val="002D1BCD"/>
    <w:rsid w:val="002E1903"/>
    <w:rsid w:val="002F30B8"/>
    <w:rsid w:val="002F56C1"/>
    <w:rsid w:val="00304747"/>
    <w:rsid w:val="0031442D"/>
    <w:rsid w:val="00326149"/>
    <w:rsid w:val="003414AE"/>
    <w:rsid w:val="0037764F"/>
    <w:rsid w:val="00377FAD"/>
    <w:rsid w:val="0038063D"/>
    <w:rsid w:val="00387754"/>
    <w:rsid w:val="00390114"/>
    <w:rsid w:val="00397E66"/>
    <w:rsid w:val="003A1080"/>
    <w:rsid w:val="003A17D4"/>
    <w:rsid w:val="003A6EE9"/>
    <w:rsid w:val="003B333A"/>
    <w:rsid w:val="003D1386"/>
    <w:rsid w:val="003E7566"/>
    <w:rsid w:val="003F5589"/>
    <w:rsid w:val="00400A76"/>
    <w:rsid w:val="00407AE7"/>
    <w:rsid w:val="00415F3A"/>
    <w:rsid w:val="00420FCF"/>
    <w:rsid w:val="00422682"/>
    <w:rsid w:val="004450DC"/>
    <w:rsid w:val="00446D75"/>
    <w:rsid w:val="0045328C"/>
    <w:rsid w:val="004655C5"/>
    <w:rsid w:val="004709E6"/>
    <w:rsid w:val="004822B4"/>
    <w:rsid w:val="004A0C46"/>
    <w:rsid w:val="004A151B"/>
    <w:rsid w:val="004C08E5"/>
    <w:rsid w:val="004C1DBC"/>
    <w:rsid w:val="004C3BF7"/>
    <w:rsid w:val="004E25C1"/>
    <w:rsid w:val="004F4DE9"/>
    <w:rsid w:val="004F507F"/>
    <w:rsid w:val="004F6CBB"/>
    <w:rsid w:val="00501A82"/>
    <w:rsid w:val="0050690D"/>
    <w:rsid w:val="00520465"/>
    <w:rsid w:val="00526153"/>
    <w:rsid w:val="005423E5"/>
    <w:rsid w:val="0054355E"/>
    <w:rsid w:val="00552F27"/>
    <w:rsid w:val="00554413"/>
    <w:rsid w:val="00562C40"/>
    <w:rsid w:val="005712CC"/>
    <w:rsid w:val="005724EF"/>
    <w:rsid w:val="00580B0F"/>
    <w:rsid w:val="00582285"/>
    <w:rsid w:val="0058480F"/>
    <w:rsid w:val="00584E64"/>
    <w:rsid w:val="00594A2C"/>
    <w:rsid w:val="00596633"/>
    <w:rsid w:val="005B5570"/>
    <w:rsid w:val="005E4C4A"/>
    <w:rsid w:val="00603196"/>
    <w:rsid w:val="00612A2B"/>
    <w:rsid w:val="00613285"/>
    <w:rsid w:val="00614D41"/>
    <w:rsid w:val="00615272"/>
    <w:rsid w:val="006209DF"/>
    <w:rsid w:val="00620C33"/>
    <w:rsid w:val="0063130A"/>
    <w:rsid w:val="006421DE"/>
    <w:rsid w:val="006466EF"/>
    <w:rsid w:val="006534E7"/>
    <w:rsid w:val="0065655A"/>
    <w:rsid w:val="00680288"/>
    <w:rsid w:val="00685794"/>
    <w:rsid w:val="006A182B"/>
    <w:rsid w:val="006A50C2"/>
    <w:rsid w:val="006A7212"/>
    <w:rsid w:val="006B2601"/>
    <w:rsid w:val="006C3491"/>
    <w:rsid w:val="006D3F62"/>
    <w:rsid w:val="006D618C"/>
    <w:rsid w:val="006D64D6"/>
    <w:rsid w:val="006F02BA"/>
    <w:rsid w:val="00700BB5"/>
    <w:rsid w:val="00704EC0"/>
    <w:rsid w:val="00726B1E"/>
    <w:rsid w:val="00731939"/>
    <w:rsid w:val="00732125"/>
    <w:rsid w:val="00732C9B"/>
    <w:rsid w:val="00750A71"/>
    <w:rsid w:val="00750C46"/>
    <w:rsid w:val="007757CF"/>
    <w:rsid w:val="0078126D"/>
    <w:rsid w:val="00782202"/>
    <w:rsid w:val="0078276E"/>
    <w:rsid w:val="00782E21"/>
    <w:rsid w:val="007848A5"/>
    <w:rsid w:val="00787EC3"/>
    <w:rsid w:val="007A08E8"/>
    <w:rsid w:val="007A1579"/>
    <w:rsid w:val="007A1876"/>
    <w:rsid w:val="007A36F5"/>
    <w:rsid w:val="007A5FB0"/>
    <w:rsid w:val="007B0D3C"/>
    <w:rsid w:val="007D4428"/>
    <w:rsid w:val="007D4ACB"/>
    <w:rsid w:val="007D6F13"/>
    <w:rsid w:val="008109E9"/>
    <w:rsid w:val="00814B0B"/>
    <w:rsid w:val="008201D7"/>
    <w:rsid w:val="008234D8"/>
    <w:rsid w:val="00835A57"/>
    <w:rsid w:val="008371D2"/>
    <w:rsid w:val="00866DAB"/>
    <w:rsid w:val="00873344"/>
    <w:rsid w:val="00875725"/>
    <w:rsid w:val="00897B52"/>
    <w:rsid w:val="008D2595"/>
    <w:rsid w:val="008E2D07"/>
    <w:rsid w:val="008F02F5"/>
    <w:rsid w:val="008F2ADD"/>
    <w:rsid w:val="008F708E"/>
    <w:rsid w:val="00903C30"/>
    <w:rsid w:val="009059A1"/>
    <w:rsid w:val="0091028B"/>
    <w:rsid w:val="0091212E"/>
    <w:rsid w:val="00923C95"/>
    <w:rsid w:val="00953081"/>
    <w:rsid w:val="009566C5"/>
    <w:rsid w:val="009859F6"/>
    <w:rsid w:val="009865B4"/>
    <w:rsid w:val="009A1D47"/>
    <w:rsid w:val="009A3B3E"/>
    <w:rsid w:val="009D2EC8"/>
    <w:rsid w:val="009E7F4C"/>
    <w:rsid w:val="00A00289"/>
    <w:rsid w:val="00A0066B"/>
    <w:rsid w:val="00A00A56"/>
    <w:rsid w:val="00A031F5"/>
    <w:rsid w:val="00A03C92"/>
    <w:rsid w:val="00A17690"/>
    <w:rsid w:val="00A21AD1"/>
    <w:rsid w:val="00A270C6"/>
    <w:rsid w:val="00A44E6D"/>
    <w:rsid w:val="00A45D5F"/>
    <w:rsid w:val="00A55926"/>
    <w:rsid w:val="00A56B5E"/>
    <w:rsid w:val="00A57796"/>
    <w:rsid w:val="00A83105"/>
    <w:rsid w:val="00A861BF"/>
    <w:rsid w:val="00A91167"/>
    <w:rsid w:val="00A9654B"/>
    <w:rsid w:val="00AA2F09"/>
    <w:rsid w:val="00AA4373"/>
    <w:rsid w:val="00AA50D9"/>
    <w:rsid w:val="00AA5DB4"/>
    <w:rsid w:val="00AC0043"/>
    <w:rsid w:val="00AC4139"/>
    <w:rsid w:val="00AD1EB6"/>
    <w:rsid w:val="00AD293F"/>
    <w:rsid w:val="00AD4EEF"/>
    <w:rsid w:val="00AE5F9D"/>
    <w:rsid w:val="00B03377"/>
    <w:rsid w:val="00B06089"/>
    <w:rsid w:val="00B1250C"/>
    <w:rsid w:val="00B221FF"/>
    <w:rsid w:val="00B410FF"/>
    <w:rsid w:val="00B46A66"/>
    <w:rsid w:val="00B52447"/>
    <w:rsid w:val="00B60525"/>
    <w:rsid w:val="00B61C2E"/>
    <w:rsid w:val="00B63E5F"/>
    <w:rsid w:val="00B67A6B"/>
    <w:rsid w:val="00B7767E"/>
    <w:rsid w:val="00B81447"/>
    <w:rsid w:val="00B81E5F"/>
    <w:rsid w:val="00B973C3"/>
    <w:rsid w:val="00BA1BC8"/>
    <w:rsid w:val="00BA2779"/>
    <w:rsid w:val="00BA3C4F"/>
    <w:rsid w:val="00BB0D44"/>
    <w:rsid w:val="00BB53B7"/>
    <w:rsid w:val="00BE4BD1"/>
    <w:rsid w:val="00BE6CF5"/>
    <w:rsid w:val="00C0362E"/>
    <w:rsid w:val="00C16D53"/>
    <w:rsid w:val="00C22608"/>
    <w:rsid w:val="00C33392"/>
    <w:rsid w:val="00C53D32"/>
    <w:rsid w:val="00C65821"/>
    <w:rsid w:val="00C767BC"/>
    <w:rsid w:val="00C83AD6"/>
    <w:rsid w:val="00C84D75"/>
    <w:rsid w:val="00C85C4D"/>
    <w:rsid w:val="00CB3C3A"/>
    <w:rsid w:val="00CB52FF"/>
    <w:rsid w:val="00CC10AB"/>
    <w:rsid w:val="00CD40D8"/>
    <w:rsid w:val="00CD6484"/>
    <w:rsid w:val="00CD787E"/>
    <w:rsid w:val="00CE668B"/>
    <w:rsid w:val="00CF01AD"/>
    <w:rsid w:val="00CF44EC"/>
    <w:rsid w:val="00D00319"/>
    <w:rsid w:val="00D05C39"/>
    <w:rsid w:val="00D103B8"/>
    <w:rsid w:val="00D127AF"/>
    <w:rsid w:val="00D50D89"/>
    <w:rsid w:val="00D562D0"/>
    <w:rsid w:val="00D637D4"/>
    <w:rsid w:val="00D66D67"/>
    <w:rsid w:val="00D6786E"/>
    <w:rsid w:val="00D730CB"/>
    <w:rsid w:val="00D95922"/>
    <w:rsid w:val="00DA2CDF"/>
    <w:rsid w:val="00DA2EDC"/>
    <w:rsid w:val="00DA35AF"/>
    <w:rsid w:val="00DA7583"/>
    <w:rsid w:val="00DB7479"/>
    <w:rsid w:val="00DE5152"/>
    <w:rsid w:val="00DF4A33"/>
    <w:rsid w:val="00DF77A0"/>
    <w:rsid w:val="00E0513D"/>
    <w:rsid w:val="00E2426E"/>
    <w:rsid w:val="00E26E31"/>
    <w:rsid w:val="00E26E81"/>
    <w:rsid w:val="00E30DB0"/>
    <w:rsid w:val="00E372A9"/>
    <w:rsid w:val="00E43510"/>
    <w:rsid w:val="00E45714"/>
    <w:rsid w:val="00E55BF5"/>
    <w:rsid w:val="00E7281A"/>
    <w:rsid w:val="00E8115B"/>
    <w:rsid w:val="00E82E64"/>
    <w:rsid w:val="00E868D0"/>
    <w:rsid w:val="00E876AC"/>
    <w:rsid w:val="00E970B4"/>
    <w:rsid w:val="00EC140D"/>
    <w:rsid w:val="00ED0262"/>
    <w:rsid w:val="00ED2E73"/>
    <w:rsid w:val="00ED5E77"/>
    <w:rsid w:val="00EE2157"/>
    <w:rsid w:val="00EF1CBB"/>
    <w:rsid w:val="00F015BB"/>
    <w:rsid w:val="00F0306D"/>
    <w:rsid w:val="00F062E0"/>
    <w:rsid w:val="00F12242"/>
    <w:rsid w:val="00F229F2"/>
    <w:rsid w:val="00F27093"/>
    <w:rsid w:val="00F27A4E"/>
    <w:rsid w:val="00F306A8"/>
    <w:rsid w:val="00F440A2"/>
    <w:rsid w:val="00F55D36"/>
    <w:rsid w:val="00F638D4"/>
    <w:rsid w:val="00F8031C"/>
    <w:rsid w:val="00FA7108"/>
    <w:rsid w:val="00FB4AE5"/>
    <w:rsid w:val="00FB6ECC"/>
    <w:rsid w:val="00FC1026"/>
    <w:rsid w:val="00FC270E"/>
    <w:rsid w:val="00FD3FE6"/>
    <w:rsid w:val="00FE1985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8A1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7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093"/>
  </w:style>
  <w:style w:type="paragraph" w:styleId="Footer">
    <w:name w:val="footer"/>
    <w:basedOn w:val="Normal"/>
    <w:link w:val="FooterChar"/>
    <w:uiPriority w:val="99"/>
    <w:unhideWhenUsed/>
    <w:rsid w:val="00F27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093"/>
  </w:style>
  <w:style w:type="paragraph" w:styleId="ListParagraph">
    <w:name w:val="List Paragraph"/>
    <w:basedOn w:val="Normal"/>
    <w:uiPriority w:val="34"/>
    <w:qFormat/>
    <w:rsid w:val="002212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B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7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093"/>
  </w:style>
  <w:style w:type="paragraph" w:styleId="Footer">
    <w:name w:val="footer"/>
    <w:basedOn w:val="Normal"/>
    <w:link w:val="FooterChar"/>
    <w:uiPriority w:val="99"/>
    <w:unhideWhenUsed/>
    <w:rsid w:val="00F270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093"/>
  </w:style>
  <w:style w:type="paragraph" w:styleId="ListParagraph">
    <w:name w:val="List Paragraph"/>
    <w:basedOn w:val="Normal"/>
    <w:uiPriority w:val="34"/>
    <w:qFormat/>
    <w:rsid w:val="002212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Phú Vinh</dc:creator>
  <cp:keywords/>
  <dc:description/>
  <cp:lastModifiedBy>A</cp:lastModifiedBy>
  <cp:revision>215</cp:revision>
  <cp:lastPrinted>2025-06-10T04:02:00Z</cp:lastPrinted>
  <dcterms:created xsi:type="dcterms:W3CDTF">2023-06-09T01:23:00Z</dcterms:created>
  <dcterms:modified xsi:type="dcterms:W3CDTF">2025-06-11T03:08:00Z</dcterms:modified>
</cp:coreProperties>
</file>